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20E6C1" w14:textId="6594B81C" w:rsidR="00F63069" w:rsidRDefault="00F63069" w:rsidP="00502DE5"/>
    <w:p w14:paraId="1567F519" w14:textId="50327B46" w:rsidR="00DD143B" w:rsidRDefault="00DD143B" w:rsidP="00502DE5"/>
    <w:p w14:paraId="3BB0194D" w14:textId="6DC775E3" w:rsidR="00DD143B" w:rsidRDefault="00DD143B" w:rsidP="00502DE5"/>
    <w:p w14:paraId="18027A48" w14:textId="3219D687" w:rsidR="00DD143B" w:rsidRDefault="00DD143B" w:rsidP="00502DE5"/>
    <w:p w14:paraId="47146BEE" w14:textId="77777777" w:rsidR="00DD143B" w:rsidRDefault="00DD143B" w:rsidP="00DD143B">
      <w:pPr>
        <w:jc w:val="center"/>
        <w:rPr>
          <w:rFonts w:ascii="Times New Roman" w:hAnsi="Times New Roman" w:cs="Times New Roman"/>
          <w:b/>
          <w:bCs/>
          <w:sz w:val="24"/>
          <w:szCs w:val="24"/>
        </w:rPr>
      </w:pPr>
    </w:p>
    <w:p w14:paraId="6793846B" w14:textId="77777777" w:rsidR="00DD143B" w:rsidRDefault="00DD143B" w:rsidP="00DD143B">
      <w:pPr>
        <w:jc w:val="center"/>
        <w:rPr>
          <w:rFonts w:ascii="Times New Roman" w:hAnsi="Times New Roman" w:cs="Times New Roman"/>
          <w:b/>
          <w:bCs/>
          <w:sz w:val="24"/>
          <w:szCs w:val="24"/>
        </w:rPr>
      </w:pPr>
    </w:p>
    <w:p w14:paraId="7675CA68" w14:textId="77777777" w:rsidR="00DD143B" w:rsidRPr="00810E9A" w:rsidRDefault="00DD143B" w:rsidP="00810E9A">
      <w:pPr>
        <w:spacing w:line="480" w:lineRule="auto"/>
        <w:jc w:val="center"/>
        <w:rPr>
          <w:rFonts w:ascii="Times New Roman" w:hAnsi="Times New Roman" w:cs="Times New Roman"/>
          <w:b/>
          <w:bCs/>
          <w:sz w:val="24"/>
          <w:szCs w:val="24"/>
        </w:rPr>
      </w:pPr>
    </w:p>
    <w:p w14:paraId="2447BFA1" w14:textId="214BDD4E" w:rsidR="00DD143B" w:rsidRPr="00810E9A" w:rsidRDefault="00DD143B" w:rsidP="00810E9A">
      <w:pPr>
        <w:spacing w:line="480" w:lineRule="auto"/>
        <w:jc w:val="center"/>
        <w:rPr>
          <w:rFonts w:ascii="Times New Roman" w:hAnsi="Times New Roman" w:cs="Times New Roman"/>
          <w:b/>
          <w:bCs/>
          <w:sz w:val="24"/>
          <w:szCs w:val="24"/>
        </w:rPr>
      </w:pPr>
      <w:r w:rsidRPr="00810E9A">
        <w:rPr>
          <w:rFonts w:ascii="Times New Roman" w:hAnsi="Times New Roman" w:cs="Times New Roman"/>
          <w:b/>
          <w:bCs/>
          <w:sz w:val="24"/>
          <w:szCs w:val="24"/>
        </w:rPr>
        <w:t>Organizational psychology</w:t>
      </w:r>
    </w:p>
    <w:p w14:paraId="4E26757B" w14:textId="3475CD0C" w:rsidR="00DD143B" w:rsidRPr="00810E9A" w:rsidRDefault="00DD143B" w:rsidP="00810E9A">
      <w:pPr>
        <w:spacing w:line="480" w:lineRule="auto"/>
        <w:jc w:val="center"/>
        <w:rPr>
          <w:rFonts w:ascii="Times New Roman" w:hAnsi="Times New Roman" w:cs="Times New Roman"/>
          <w:sz w:val="24"/>
          <w:szCs w:val="24"/>
        </w:rPr>
      </w:pPr>
    </w:p>
    <w:p w14:paraId="26480546" w14:textId="33FF25F2" w:rsidR="00DD143B" w:rsidRPr="00810E9A" w:rsidRDefault="00DD143B" w:rsidP="00810E9A">
      <w:pPr>
        <w:spacing w:line="480" w:lineRule="auto"/>
        <w:jc w:val="center"/>
        <w:rPr>
          <w:rFonts w:ascii="Times New Roman" w:hAnsi="Times New Roman" w:cs="Times New Roman"/>
          <w:sz w:val="24"/>
          <w:szCs w:val="24"/>
        </w:rPr>
      </w:pPr>
    </w:p>
    <w:p w14:paraId="10CBC233" w14:textId="77777777" w:rsidR="00DD143B" w:rsidRPr="00810E9A" w:rsidRDefault="00DD143B" w:rsidP="00810E9A">
      <w:pPr>
        <w:spacing w:line="480" w:lineRule="auto"/>
        <w:jc w:val="center"/>
        <w:rPr>
          <w:rFonts w:ascii="Times New Roman" w:hAnsi="Times New Roman" w:cs="Times New Roman"/>
          <w:sz w:val="24"/>
          <w:szCs w:val="24"/>
        </w:rPr>
      </w:pPr>
      <w:r w:rsidRPr="00810E9A">
        <w:rPr>
          <w:rFonts w:ascii="Times New Roman" w:hAnsi="Times New Roman" w:cs="Times New Roman"/>
          <w:sz w:val="24"/>
          <w:szCs w:val="24"/>
        </w:rPr>
        <w:t>Student’s Name:</w:t>
      </w:r>
    </w:p>
    <w:p w14:paraId="73E5D573" w14:textId="77777777" w:rsidR="00DD143B" w:rsidRPr="00810E9A" w:rsidRDefault="00DD143B" w:rsidP="00810E9A">
      <w:pPr>
        <w:spacing w:line="480" w:lineRule="auto"/>
        <w:jc w:val="center"/>
        <w:rPr>
          <w:rFonts w:ascii="Times New Roman" w:hAnsi="Times New Roman" w:cs="Times New Roman"/>
          <w:sz w:val="24"/>
          <w:szCs w:val="24"/>
        </w:rPr>
      </w:pPr>
      <w:r w:rsidRPr="00810E9A">
        <w:rPr>
          <w:rFonts w:ascii="Times New Roman" w:hAnsi="Times New Roman" w:cs="Times New Roman"/>
          <w:sz w:val="24"/>
          <w:szCs w:val="24"/>
        </w:rPr>
        <w:t>Department:</w:t>
      </w:r>
    </w:p>
    <w:p w14:paraId="533A9317" w14:textId="77777777" w:rsidR="00DD143B" w:rsidRPr="00810E9A" w:rsidRDefault="00DD143B" w:rsidP="00810E9A">
      <w:pPr>
        <w:spacing w:line="480" w:lineRule="auto"/>
        <w:jc w:val="center"/>
        <w:rPr>
          <w:rFonts w:ascii="Times New Roman" w:hAnsi="Times New Roman" w:cs="Times New Roman"/>
          <w:sz w:val="24"/>
          <w:szCs w:val="24"/>
        </w:rPr>
      </w:pPr>
      <w:r w:rsidRPr="00810E9A">
        <w:rPr>
          <w:rFonts w:ascii="Times New Roman" w:hAnsi="Times New Roman" w:cs="Times New Roman"/>
          <w:sz w:val="24"/>
          <w:szCs w:val="24"/>
        </w:rPr>
        <w:t>Institution of affiliation:</w:t>
      </w:r>
    </w:p>
    <w:p w14:paraId="0929AC01" w14:textId="77777777" w:rsidR="00DD143B" w:rsidRPr="00810E9A" w:rsidRDefault="00DD143B" w:rsidP="00810E9A">
      <w:pPr>
        <w:spacing w:line="480" w:lineRule="auto"/>
        <w:jc w:val="center"/>
        <w:rPr>
          <w:rFonts w:ascii="Times New Roman" w:hAnsi="Times New Roman" w:cs="Times New Roman"/>
          <w:sz w:val="24"/>
          <w:szCs w:val="24"/>
        </w:rPr>
      </w:pPr>
      <w:r w:rsidRPr="00810E9A">
        <w:rPr>
          <w:rFonts w:ascii="Times New Roman" w:hAnsi="Times New Roman" w:cs="Times New Roman"/>
          <w:sz w:val="24"/>
          <w:szCs w:val="24"/>
        </w:rPr>
        <w:t>Course name:</w:t>
      </w:r>
    </w:p>
    <w:p w14:paraId="1EB86341" w14:textId="77777777" w:rsidR="00DD143B" w:rsidRPr="00810E9A" w:rsidRDefault="00DD143B" w:rsidP="00810E9A">
      <w:pPr>
        <w:spacing w:line="480" w:lineRule="auto"/>
        <w:jc w:val="center"/>
        <w:rPr>
          <w:rFonts w:ascii="Times New Roman" w:hAnsi="Times New Roman" w:cs="Times New Roman"/>
          <w:sz w:val="24"/>
          <w:szCs w:val="24"/>
        </w:rPr>
      </w:pPr>
      <w:r w:rsidRPr="00810E9A">
        <w:rPr>
          <w:rFonts w:ascii="Times New Roman" w:hAnsi="Times New Roman" w:cs="Times New Roman"/>
          <w:sz w:val="24"/>
          <w:szCs w:val="24"/>
        </w:rPr>
        <w:t>Professor’s name:</w:t>
      </w:r>
    </w:p>
    <w:p w14:paraId="22C473A1" w14:textId="77777777" w:rsidR="00DD143B" w:rsidRPr="00810E9A" w:rsidRDefault="00DD143B" w:rsidP="00810E9A">
      <w:pPr>
        <w:spacing w:line="480" w:lineRule="auto"/>
        <w:jc w:val="center"/>
        <w:rPr>
          <w:rFonts w:ascii="Times New Roman" w:hAnsi="Times New Roman" w:cs="Times New Roman"/>
          <w:sz w:val="24"/>
          <w:szCs w:val="24"/>
        </w:rPr>
      </w:pPr>
      <w:r w:rsidRPr="00810E9A">
        <w:rPr>
          <w:rFonts w:ascii="Times New Roman" w:hAnsi="Times New Roman" w:cs="Times New Roman"/>
          <w:sz w:val="24"/>
          <w:szCs w:val="24"/>
        </w:rPr>
        <w:t>Date:</w:t>
      </w:r>
    </w:p>
    <w:p w14:paraId="5E5F94BF" w14:textId="13DA4971" w:rsidR="00DD143B" w:rsidRPr="00810E9A" w:rsidRDefault="00DD143B" w:rsidP="00810E9A">
      <w:pPr>
        <w:spacing w:line="480" w:lineRule="auto"/>
        <w:rPr>
          <w:rFonts w:ascii="Times New Roman" w:hAnsi="Times New Roman" w:cs="Times New Roman"/>
          <w:sz w:val="24"/>
          <w:szCs w:val="24"/>
        </w:rPr>
      </w:pPr>
    </w:p>
    <w:p w14:paraId="384036AA" w14:textId="77777777" w:rsidR="00DD143B" w:rsidRPr="00810E9A" w:rsidRDefault="00DD143B" w:rsidP="00810E9A">
      <w:pPr>
        <w:spacing w:line="480" w:lineRule="auto"/>
        <w:rPr>
          <w:rFonts w:ascii="Times New Roman" w:hAnsi="Times New Roman" w:cs="Times New Roman"/>
          <w:sz w:val="24"/>
          <w:szCs w:val="24"/>
        </w:rPr>
      </w:pPr>
    </w:p>
    <w:p w14:paraId="4864C917" w14:textId="5D835B4F" w:rsidR="00F63069" w:rsidRPr="00810E9A" w:rsidRDefault="00F63069" w:rsidP="00810E9A">
      <w:pPr>
        <w:spacing w:line="480" w:lineRule="auto"/>
        <w:rPr>
          <w:rFonts w:ascii="Times New Roman" w:hAnsi="Times New Roman" w:cs="Times New Roman"/>
          <w:sz w:val="24"/>
          <w:szCs w:val="24"/>
        </w:rPr>
      </w:pPr>
    </w:p>
    <w:p w14:paraId="6BBB6A82" w14:textId="77777777" w:rsidR="00810E9A" w:rsidRDefault="00810E9A" w:rsidP="00810E9A">
      <w:pPr>
        <w:spacing w:line="480" w:lineRule="auto"/>
        <w:rPr>
          <w:rFonts w:ascii="Times New Roman" w:hAnsi="Times New Roman" w:cs="Times New Roman"/>
          <w:sz w:val="24"/>
          <w:szCs w:val="24"/>
        </w:rPr>
      </w:pPr>
    </w:p>
    <w:p w14:paraId="5F9ADFCF" w14:textId="398801FD" w:rsidR="00502DE5" w:rsidRPr="00BF79A9" w:rsidRDefault="00502DE5" w:rsidP="00BF79A9">
      <w:pPr>
        <w:spacing w:line="480" w:lineRule="auto"/>
        <w:ind w:firstLine="720"/>
        <w:rPr>
          <w:rFonts w:ascii="Times New Roman" w:hAnsi="Times New Roman" w:cs="Times New Roman"/>
          <w:sz w:val="24"/>
          <w:szCs w:val="24"/>
        </w:rPr>
      </w:pPr>
      <w:r w:rsidRPr="00BF79A9">
        <w:rPr>
          <w:rFonts w:ascii="Times New Roman" w:hAnsi="Times New Roman" w:cs="Times New Roman"/>
          <w:sz w:val="24"/>
          <w:szCs w:val="24"/>
        </w:rPr>
        <w:lastRenderedPageBreak/>
        <w:t xml:space="preserve">Decline In performance in a health care facility should be a significant concern since it interferes with the patient's satisfaction, profitability, and organization's achievements. It is therefore essential to outline measures and improve service delivery in health facilities. Managing a health care facility can sometimes be very difficult as the place is characterized by complexity, heterogeneity, and </w:t>
      </w:r>
      <w:r w:rsidR="004145E1" w:rsidRPr="00BF79A9">
        <w:rPr>
          <w:rFonts w:ascii="Times New Roman" w:hAnsi="Times New Roman" w:cs="Times New Roman"/>
          <w:sz w:val="24"/>
          <w:szCs w:val="24"/>
        </w:rPr>
        <w:t>intangibility (</w:t>
      </w:r>
      <w:r w:rsidR="004145E1" w:rsidRPr="00BF79A9">
        <w:rPr>
          <w:rFonts w:ascii="Times New Roman" w:hAnsi="Times New Roman" w:cs="Times New Roman"/>
          <w:sz w:val="24"/>
          <w:szCs w:val="24"/>
        </w:rPr>
        <w:t>Berenson,</w:t>
      </w:r>
      <w:r w:rsidR="004145E1" w:rsidRPr="00BF79A9">
        <w:rPr>
          <w:rFonts w:ascii="Times New Roman" w:hAnsi="Times New Roman" w:cs="Times New Roman"/>
          <w:sz w:val="24"/>
          <w:szCs w:val="24"/>
        </w:rPr>
        <w:t xml:space="preserve"> et.al 2006)</w:t>
      </w:r>
      <w:r w:rsidRPr="00BF79A9">
        <w:rPr>
          <w:rFonts w:ascii="Times New Roman" w:hAnsi="Times New Roman" w:cs="Times New Roman"/>
          <w:sz w:val="24"/>
          <w:szCs w:val="24"/>
        </w:rPr>
        <w:t xml:space="preserve">. Every patient you meet is different every day. </w:t>
      </w:r>
      <w:r w:rsidR="004145E1" w:rsidRPr="00BF79A9">
        <w:rPr>
          <w:rFonts w:ascii="Times New Roman" w:hAnsi="Times New Roman" w:cs="Times New Roman"/>
          <w:sz w:val="24"/>
          <w:szCs w:val="24"/>
        </w:rPr>
        <w:t>Therefore,</w:t>
      </w:r>
      <w:r w:rsidRPr="00BF79A9">
        <w:rPr>
          <w:rFonts w:ascii="Times New Roman" w:hAnsi="Times New Roman" w:cs="Times New Roman"/>
          <w:sz w:val="24"/>
          <w:szCs w:val="24"/>
        </w:rPr>
        <w:t xml:space="preserve"> different approaches and techniques are employed every day. To perform a task effectively, communication, cooperation, and coordination should be practiced.</w:t>
      </w:r>
    </w:p>
    <w:p w14:paraId="5388F5AB" w14:textId="56941422" w:rsidR="00502DE5" w:rsidRPr="00BF79A9" w:rsidRDefault="00502DE5" w:rsidP="00BF79A9">
      <w:pPr>
        <w:spacing w:line="480" w:lineRule="auto"/>
        <w:ind w:firstLine="720"/>
        <w:rPr>
          <w:rFonts w:ascii="Times New Roman" w:hAnsi="Times New Roman" w:cs="Times New Roman"/>
          <w:sz w:val="24"/>
          <w:szCs w:val="24"/>
        </w:rPr>
      </w:pPr>
      <w:r w:rsidRPr="00BF79A9">
        <w:rPr>
          <w:rFonts w:ascii="Times New Roman" w:hAnsi="Times New Roman" w:cs="Times New Roman"/>
          <w:sz w:val="24"/>
          <w:szCs w:val="24"/>
        </w:rPr>
        <w:t xml:space="preserve">A highly departmental structure in health centers can slow a bit cooperation process. Take a case, for example, concern over the decline in performance in a hospital where a group of physicians doesn't seem to understand the importance of measures put in place to enhance </w:t>
      </w:r>
      <w:r w:rsidR="004145E1" w:rsidRPr="00BF79A9">
        <w:rPr>
          <w:rFonts w:ascii="Times New Roman" w:hAnsi="Times New Roman" w:cs="Times New Roman"/>
          <w:sz w:val="24"/>
          <w:szCs w:val="24"/>
        </w:rPr>
        <w:t>cooperation</w:t>
      </w:r>
      <w:r w:rsidRPr="00BF79A9">
        <w:rPr>
          <w:rFonts w:ascii="Times New Roman" w:hAnsi="Times New Roman" w:cs="Times New Roman"/>
          <w:sz w:val="24"/>
          <w:szCs w:val="24"/>
        </w:rPr>
        <w:t xml:space="preserve"> can make hospital and staff leadership decide to get tough on the workers. In this situation, seeking sufficient information about the case and how to handle it can be the best approach to take it. Without strict measures, job satisfaction can be a nightmare to achieve. Borrowing from functionality theory, each department in the health system has a role to play, and their effects are mutual. They are therefore working together to achieve a common goal.</w:t>
      </w:r>
    </w:p>
    <w:p w14:paraId="4845896C" w14:textId="4DB51A6D" w:rsidR="00502DE5" w:rsidRPr="00BF79A9" w:rsidRDefault="00502DE5" w:rsidP="00BF79A9">
      <w:pPr>
        <w:spacing w:line="480" w:lineRule="auto"/>
        <w:ind w:firstLine="720"/>
        <w:rPr>
          <w:rFonts w:ascii="Times New Roman" w:hAnsi="Times New Roman" w:cs="Times New Roman"/>
          <w:sz w:val="24"/>
          <w:szCs w:val="24"/>
        </w:rPr>
      </w:pPr>
      <w:r w:rsidRPr="00BF79A9">
        <w:rPr>
          <w:rFonts w:ascii="Times New Roman" w:hAnsi="Times New Roman" w:cs="Times New Roman"/>
          <w:sz w:val="24"/>
          <w:szCs w:val="24"/>
        </w:rPr>
        <w:t xml:space="preserve">In such a scenario, I don't think the loss of privileges and threats will motivate the physician. Motivation maximizes the energy, effort, and commitment in an individual, with the main aim of job </w:t>
      </w:r>
      <w:r w:rsidR="004145E1" w:rsidRPr="00BF79A9">
        <w:rPr>
          <w:rFonts w:ascii="Times New Roman" w:hAnsi="Times New Roman" w:cs="Times New Roman"/>
          <w:sz w:val="24"/>
          <w:szCs w:val="24"/>
        </w:rPr>
        <w:t>satisfaction (</w:t>
      </w:r>
      <w:r w:rsidR="004145E1" w:rsidRPr="00BF79A9">
        <w:rPr>
          <w:rFonts w:ascii="Times New Roman" w:hAnsi="Times New Roman" w:cs="Times New Roman"/>
          <w:sz w:val="24"/>
          <w:szCs w:val="24"/>
        </w:rPr>
        <w:t>Lepper</w:t>
      </w:r>
      <w:r w:rsidR="004145E1" w:rsidRPr="00BF79A9">
        <w:rPr>
          <w:rFonts w:ascii="Times New Roman" w:hAnsi="Times New Roman" w:cs="Times New Roman"/>
          <w:sz w:val="24"/>
          <w:szCs w:val="24"/>
        </w:rPr>
        <w:t>., et al, 2016)</w:t>
      </w:r>
      <w:r w:rsidRPr="00BF79A9">
        <w:rPr>
          <w:rFonts w:ascii="Times New Roman" w:hAnsi="Times New Roman" w:cs="Times New Roman"/>
          <w:sz w:val="24"/>
          <w:szCs w:val="24"/>
        </w:rPr>
        <w:t xml:space="preserve">. In my view, I will develop a motivational plan to handle the situation. In my project, the focus will be based on the head department's leadership style, work environment, the structure of the work, and the reward system. To begin with the leadership style, an effective leader should possess transformative skills. They should be aware that there are many essential things that matter to the employees rather than salary. Therefore, I would advise the physician leaders to try and practice a charismatic leadership style and help </w:t>
      </w:r>
      <w:r w:rsidRPr="00BF79A9">
        <w:rPr>
          <w:rFonts w:ascii="Times New Roman" w:hAnsi="Times New Roman" w:cs="Times New Roman"/>
          <w:sz w:val="24"/>
          <w:szCs w:val="24"/>
        </w:rPr>
        <w:lastRenderedPageBreak/>
        <w:t>them create a positive future. As a leader, listening, understanding, and knowing your employee's priority should be their concern.</w:t>
      </w:r>
    </w:p>
    <w:p w14:paraId="2EB5C815" w14:textId="77777777" w:rsidR="00502DE5" w:rsidRPr="00BF79A9" w:rsidRDefault="00502DE5" w:rsidP="00BF79A9">
      <w:pPr>
        <w:spacing w:line="480" w:lineRule="auto"/>
        <w:ind w:firstLine="720"/>
        <w:rPr>
          <w:rFonts w:ascii="Times New Roman" w:hAnsi="Times New Roman" w:cs="Times New Roman"/>
          <w:sz w:val="24"/>
          <w:szCs w:val="24"/>
        </w:rPr>
      </w:pPr>
      <w:r w:rsidRPr="00BF79A9">
        <w:rPr>
          <w:rFonts w:ascii="Times New Roman" w:hAnsi="Times New Roman" w:cs="Times New Roman"/>
          <w:sz w:val="24"/>
          <w:szCs w:val="24"/>
        </w:rPr>
        <w:t>Environmental stresses might as well be the cause of a decline in performance. Most of these stresses can be managed, inadequate infrastructure and improper equipment to perform tasks are examples of the environmental factors that can cause decline. Or maybe the environmental factor is the main cause of hill health to most of their patients, yet the people in charge do nothing to address them. My plan, an interview will be used to assess the cause of the issues, and thereafter, necessary techniques will be applied.</w:t>
      </w:r>
    </w:p>
    <w:p w14:paraId="0EC98AEC" w14:textId="15BB2588" w:rsidR="00502DE5" w:rsidRPr="00BF79A9" w:rsidRDefault="00502DE5" w:rsidP="00BF79A9">
      <w:pPr>
        <w:spacing w:line="480" w:lineRule="auto"/>
        <w:ind w:firstLine="720"/>
        <w:rPr>
          <w:rFonts w:ascii="Times New Roman" w:hAnsi="Times New Roman" w:cs="Times New Roman"/>
          <w:sz w:val="24"/>
          <w:szCs w:val="24"/>
        </w:rPr>
      </w:pPr>
      <w:r w:rsidRPr="00BF79A9">
        <w:rPr>
          <w:rFonts w:ascii="Times New Roman" w:hAnsi="Times New Roman" w:cs="Times New Roman"/>
          <w:sz w:val="24"/>
          <w:szCs w:val="24"/>
        </w:rPr>
        <w:t>The structure of the work and the rewards will be the last thing my plan will have. Research shows that extrinsic rewards, which is a type of operant conditioning, modify a behavior</w:t>
      </w:r>
      <w:r w:rsidR="004145E1" w:rsidRPr="00BF79A9">
        <w:rPr>
          <w:rFonts w:ascii="Times New Roman" w:hAnsi="Times New Roman" w:cs="Times New Roman"/>
          <w:sz w:val="24"/>
          <w:szCs w:val="24"/>
        </w:rPr>
        <w:t xml:space="preserve"> (</w:t>
      </w:r>
      <w:r w:rsidR="004145E1" w:rsidRPr="00BF79A9">
        <w:rPr>
          <w:rFonts w:ascii="Times New Roman" w:hAnsi="Times New Roman" w:cs="Times New Roman"/>
          <w:sz w:val="24"/>
          <w:szCs w:val="24"/>
        </w:rPr>
        <w:t>Simone</w:t>
      </w:r>
      <w:r w:rsidR="004145E1" w:rsidRPr="00BF79A9">
        <w:rPr>
          <w:rFonts w:ascii="Times New Roman" w:hAnsi="Times New Roman" w:cs="Times New Roman"/>
          <w:sz w:val="24"/>
          <w:szCs w:val="24"/>
        </w:rPr>
        <w:t xml:space="preserve"> et al 2018)</w:t>
      </w:r>
      <w:r w:rsidRPr="00BF79A9">
        <w:rPr>
          <w:rFonts w:ascii="Times New Roman" w:hAnsi="Times New Roman" w:cs="Times New Roman"/>
          <w:sz w:val="24"/>
          <w:szCs w:val="24"/>
        </w:rPr>
        <w:t>. It is like someone works to pay the bills and satisfy the needs. To motivates such, bonus, allowances, and salary increment is applicable. In contrast, intrinsic motivation involves passion, desire, and excitement. It is, therefore, the work of the manager in charge to allocate duties considering the interest of the employee.</w:t>
      </w:r>
    </w:p>
    <w:p w14:paraId="54431ED9" w14:textId="77777777" w:rsidR="00BF79A9" w:rsidRPr="00BF79A9" w:rsidRDefault="00BF79A9" w:rsidP="00BF79A9">
      <w:pPr>
        <w:spacing w:line="480" w:lineRule="auto"/>
        <w:ind w:firstLine="720"/>
        <w:rPr>
          <w:rFonts w:ascii="Times New Roman" w:hAnsi="Times New Roman" w:cs="Times New Roman"/>
          <w:sz w:val="24"/>
          <w:szCs w:val="24"/>
        </w:rPr>
      </w:pPr>
      <w:r w:rsidRPr="00BF79A9">
        <w:rPr>
          <w:rFonts w:ascii="Times New Roman" w:hAnsi="Times New Roman" w:cs="Times New Roman"/>
          <w:sz w:val="24"/>
          <w:szCs w:val="24"/>
        </w:rPr>
        <w:t xml:space="preserve">Susan, newly appointed-scheduling Clark, was affecting the health system's entire system by scheduling meetings when Dr. Green was performing surgery and during lunch breaks. Her inconveniences caused patients to wait for long hours without being attended to. This raised concern among employees. Karen being the in-charge, had to respond quickly to the matter before her leadership comes into question but was defeated to face Susan and handle the issue. Every time the staff asked about how the case was handled, Karen would lie that she did not find the time. When she eventually scheduled the meeting ten minutes before opening time, she developed a rash all over her entire body, and she couldn't make it. </w:t>
      </w:r>
    </w:p>
    <w:p w14:paraId="2E035335" w14:textId="73500431" w:rsidR="00BF79A9" w:rsidRPr="00BF79A9" w:rsidRDefault="00BF79A9" w:rsidP="00BF79A9">
      <w:pPr>
        <w:spacing w:line="480" w:lineRule="auto"/>
        <w:ind w:firstLine="720"/>
        <w:rPr>
          <w:rFonts w:ascii="Times New Roman" w:hAnsi="Times New Roman" w:cs="Times New Roman"/>
          <w:sz w:val="24"/>
          <w:szCs w:val="24"/>
        </w:rPr>
      </w:pPr>
      <w:r w:rsidRPr="00BF79A9">
        <w:rPr>
          <w:rFonts w:ascii="Times New Roman" w:hAnsi="Times New Roman" w:cs="Times New Roman"/>
          <w:sz w:val="24"/>
          <w:szCs w:val="24"/>
        </w:rPr>
        <w:lastRenderedPageBreak/>
        <w:t>Principle content theories of Maslow's hierarchy theory of needs, Herzberg's motivators, and Alderfer's existence and relatedness needs can be used to explain why Susan behaviors the way she does over the past three months, and three possible recommendations drove out of these principles.  To start with Maslow's theory. Susan had some level of needs that went her actions. Psychological conditions such as food might be why she scheduled patients during lunchtime; maybe job security to satisfy her external needs can be another influence. Desire to be loved, and to conform, seeking a sense of belonging.  To Susan, self-esteem can be satisfied by earning the respect of the patients by giving them appointments. Naturally, self-esteem grows when one achieves respect for social and professional status, appreciation, and recognition</w:t>
      </w:r>
      <w:r w:rsidRPr="00BF79A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BF79A9">
        <w:rPr>
          <w:rFonts w:ascii="Times New Roman" w:eastAsia="Times New Roman" w:hAnsi="Times New Roman" w:cs="Times New Roman"/>
          <w:sz w:val="24"/>
          <w:szCs w:val="24"/>
        </w:rPr>
        <w:t>McLeod,2007</w:t>
      </w:r>
      <w:r>
        <w:rPr>
          <w:rFonts w:ascii="Times New Roman" w:hAnsi="Times New Roman" w:cs="Times New Roman"/>
          <w:sz w:val="24"/>
          <w:szCs w:val="24"/>
        </w:rPr>
        <w:t>)</w:t>
      </w:r>
      <w:r w:rsidRPr="00BF79A9">
        <w:rPr>
          <w:rFonts w:ascii="Times New Roman" w:hAnsi="Times New Roman" w:cs="Times New Roman"/>
          <w:sz w:val="24"/>
          <w:szCs w:val="24"/>
        </w:rPr>
        <w:t>. In my own opinion, I would recommend with the knowledge of this theory that. Karen should pay attention to the needs of Susan since not everybody gets driven by the same conditions. With this kind of behavior, she must be having a hidden agenda. What makes her tick should first put into consideration when dealing with the matter.</w:t>
      </w:r>
    </w:p>
    <w:p w14:paraId="509BF311" w14:textId="33DA4C1E" w:rsidR="00BF79A9" w:rsidRPr="00BF79A9" w:rsidRDefault="00BF79A9" w:rsidP="00BF79A9">
      <w:pPr>
        <w:spacing w:line="480" w:lineRule="auto"/>
        <w:ind w:firstLine="720"/>
        <w:rPr>
          <w:rFonts w:ascii="Times New Roman" w:hAnsi="Times New Roman" w:cs="Times New Roman"/>
          <w:sz w:val="24"/>
          <w:szCs w:val="24"/>
        </w:rPr>
      </w:pPr>
      <w:r w:rsidRPr="00BF79A9">
        <w:rPr>
          <w:rFonts w:ascii="Times New Roman" w:hAnsi="Times New Roman" w:cs="Times New Roman"/>
          <w:sz w:val="24"/>
          <w:szCs w:val="24"/>
        </w:rPr>
        <w:t>Second. The frustration-regression principle, under Herzberg's ERG theory which modified Ma</w:t>
      </w:r>
      <w:r w:rsidR="00352189">
        <w:rPr>
          <w:rFonts w:ascii="Times New Roman" w:hAnsi="Times New Roman" w:cs="Times New Roman"/>
          <w:sz w:val="24"/>
          <w:szCs w:val="24"/>
        </w:rPr>
        <w:t>slow</w:t>
      </w:r>
      <w:r w:rsidRPr="00BF79A9">
        <w:rPr>
          <w:rFonts w:ascii="Times New Roman" w:hAnsi="Times New Roman" w:cs="Times New Roman"/>
          <w:sz w:val="24"/>
          <w:szCs w:val="24"/>
        </w:rPr>
        <w:t>'s hierarchy of needs</w:t>
      </w:r>
      <w:r w:rsidR="00352189" w:rsidRPr="00352189">
        <w:rPr>
          <w:rFonts w:ascii="Times New Roman" w:eastAsia="Times New Roman" w:hAnsi="Times New Roman" w:cs="Times New Roman"/>
          <w:sz w:val="24"/>
          <w:szCs w:val="24"/>
        </w:rPr>
        <w:t xml:space="preserve"> </w:t>
      </w:r>
      <w:r w:rsidR="00352189">
        <w:rPr>
          <w:rFonts w:ascii="Times New Roman" w:eastAsia="Times New Roman" w:hAnsi="Times New Roman" w:cs="Times New Roman"/>
          <w:sz w:val="24"/>
          <w:szCs w:val="24"/>
        </w:rPr>
        <w:t>(</w:t>
      </w:r>
      <w:r w:rsidR="00352189" w:rsidRPr="00352189">
        <w:rPr>
          <w:rFonts w:ascii="Times New Roman" w:eastAsia="Times New Roman" w:hAnsi="Times New Roman" w:cs="Times New Roman"/>
          <w:sz w:val="24"/>
          <w:szCs w:val="24"/>
        </w:rPr>
        <w:t>Shahzada</w:t>
      </w:r>
      <w:r w:rsidR="00352189">
        <w:rPr>
          <w:rFonts w:ascii="Times New Roman" w:eastAsia="Times New Roman" w:hAnsi="Times New Roman" w:cs="Times New Roman"/>
          <w:sz w:val="24"/>
          <w:szCs w:val="24"/>
        </w:rPr>
        <w:t xml:space="preserve"> et, al. 2013</w:t>
      </w:r>
      <w:r w:rsidR="00352189">
        <w:rPr>
          <w:rFonts w:ascii="Times New Roman" w:hAnsi="Times New Roman" w:cs="Times New Roman"/>
          <w:sz w:val="24"/>
          <w:szCs w:val="24"/>
        </w:rPr>
        <w:t xml:space="preserve">). </w:t>
      </w:r>
      <w:r w:rsidRPr="00BF79A9">
        <w:rPr>
          <w:rFonts w:ascii="Times New Roman" w:hAnsi="Times New Roman" w:cs="Times New Roman"/>
          <w:sz w:val="24"/>
          <w:szCs w:val="24"/>
        </w:rPr>
        <w:t xml:space="preserve">He argued that individual concerns with essential material gain, relatedness concerns with the need to develop and sustain friendships, resistance, which requires working conditions. The flexibility of this theory </w:t>
      </w:r>
      <w:r w:rsidR="00352189" w:rsidRPr="00BF79A9">
        <w:rPr>
          <w:rFonts w:ascii="Times New Roman" w:hAnsi="Times New Roman" w:cs="Times New Roman"/>
          <w:sz w:val="24"/>
          <w:szCs w:val="24"/>
        </w:rPr>
        <w:t>equips</w:t>
      </w:r>
      <w:r w:rsidRPr="00BF79A9">
        <w:rPr>
          <w:rFonts w:ascii="Times New Roman" w:hAnsi="Times New Roman" w:cs="Times New Roman"/>
          <w:sz w:val="24"/>
          <w:szCs w:val="24"/>
        </w:rPr>
        <w:t xml:space="preserve"> the manager with many approaches of how to approach Susan's problem.  This principle argues that if Susan is not provided with growth opportunities, she may regress to related needs and social a lot with the worker, which is the case right now. My recommendation will be that Susan's behaviors can be changed by first satisfying her frustrated needs.</w:t>
      </w:r>
    </w:p>
    <w:p w14:paraId="09C8B2B7" w14:textId="17870E3A" w:rsidR="00BF79A9" w:rsidRPr="00BF79A9" w:rsidRDefault="00BF79A9" w:rsidP="00BF79A9">
      <w:pPr>
        <w:spacing w:line="480" w:lineRule="auto"/>
        <w:ind w:firstLine="720"/>
        <w:rPr>
          <w:rFonts w:ascii="Times New Roman" w:hAnsi="Times New Roman" w:cs="Times New Roman"/>
          <w:sz w:val="24"/>
          <w:szCs w:val="24"/>
        </w:rPr>
      </w:pPr>
      <w:r w:rsidRPr="00BF79A9">
        <w:rPr>
          <w:rFonts w:ascii="Times New Roman" w:hAnsi="Times New Roman" w:cs="Times New Roman"/>
          <w:sz w:val="24"/>
          <w:szCs w:val="24"/>
        </w:rPr>
        <w:t xml:space="preserve">Lastly, Herzberg two factor theory, job security and safety, and job desertification should be considered when motivating Susan. It's not always only salary and promotions that encourage </w:t>
      </w:r>
      <w:r w:rsidRPr="00BF79A9">
        <w:rPr>
          <w:rFonts w:ascii="Times New Roman" w:hAnsi="Times New Roman" w:cs="Times New Roman"/>
          <w:sz w:val="24"/>
          <w:szCs w:val="24"/>
        </w:rPr>
        <w:lastRenderedPageBreak/>
        <w:t>employees but also work on the things they consider significant. Maybe Susan is in a profession she doesn't like.</w:t>
      </w:r>
      <w:r>
        <w:rPr>
          <w:rFonts w:ascii="Times New Roman" w:hAnsi="Times New Roman" w:cs="Times New Roman"/>
          <w:sz w:val="24"/>
          <w:szCs w:val="24"/>
        </w:rPr>
        <w:t xml:space="preserve"> Research shows that, where employees </w:t>
      </w:r>
      <w:r w:rsidR="00352189">
        <w:rPr>
          <w:rFonts w:ascii="Times New Roman" w:hAnsi="Times New Roman" w:cs="Times New Roman"/>
          <w:sz w:val="24"/>
          <w:szCs w:val="24"/>
        </w:rPr>
        <w:t>work</w:t>
      </w:r>
      <w:r>
        <w:rPr>
          <w:rFonts w:ascii="Times New Roman" w:hAnsi="Times New Roman" w:cs="Times New Roman"/>
          <w:sz w:val="24"/>
          <w:szCs w:val="24"/>
        </w:rPr>
        <w:t xml:space="preserve"> with passion and determination, minimum cost is incur in terms of </w:t>
      </w:r>
      <w:r w:rsidR="00352189">
        <w:rPr>
          <w:rFonts w:ascii="Times New Roman" w:hAnsi="Times New Roman" w:cs="Times New Roman"/>
          <w:sz w:val="24"/>
          <w:szCs w:val="24"/>
        </w:rPr>
        <w:t>labor</w:t>
      </w:r>
      <w:r>
        <w:rPr>
          <w:rFonts w:ascii="Times New Roman" w:hAnsi="Times New Roman" w:cs="Times New Roman"/>
          <w:sz w:val="24"/>
          <w:szCs w:val="24"/>
        </w:rPr>
        <w:t xml:space="preserve"> at the </w:t>
      </w:r>
      <w:r w:rsidR="00352189">
        <w:rPr>
          <w:rFonts w:ascii="Times New Roman" w:hAnsi="Times New Roman" w:cs="Times New Roman"/>
          <w:sz w:val="24"/>
          <w:szCs w:val="24"/>
        </w:rPr>
        <w:t>expense</w:t>
      </w:r>
      <w:r>
        <w:rPr>
          <w:rFonts w:ascii="Times New Roman" w:hAnsi="Times New Roman" w:cs="Times New Roman"/>
          <w:sz w:val="24"/>
          <w:szCs w:val="24"/>
        </w:rPr>
        <w:t xml:space="preserve"> of a maximum output. Work duration is strengthened and commitment enhanced.</w:t>
      </w:r>
      <w:r w:rsidRPr="00BF79A9">
        <w:rPr>
          <w:rFonts w:ascii="Times New Roman" w:hAnsi="Times New Roman" w:cs="Times New Roman"/>
          <w:sz w:val="24"/>
          <w:szCs w:val="24"/>
        </w:rPr>
        <w:t xml:space="preserve"> I would therefore recommend Karen to access her reals motives and work on them.  </w:t>
      </w:r>
    </w:p>
    <w:p w14:paraId="737CBA4B" w14:textId="77777777" w:rsidR="00BF79A9" w:rsidRPr="00BF79A9" w:rsidRDefault="00BF79A9" w:rsidP="00BF79A9">
      <w:pPr>
        <w:spacing w:line="480" w:lineRule="auto"/>
        <w:rPr>
          <w:rFonts w:ascii="Times New Roman" w:hAnsi="Times New Roman" w:cs="Times New Roman"/>
          <w:sz w:val="24"/>
          <w:szCs w:val="24"/>
        </w:rPr>
      </w:pPr>
      <w:r w:rsidRPr="00BF79A9">
        <w:rPr>
          <w:rFonts w:ascii="Times New Roman" w:hAnsi="Times New Roman" w:cs="Times New Roman"/>
          <w:sz w:val="24"/>
          <w:szCs w:val="24"/>
        </w:rPr>
        <w:t>In conclusion, motivating employees is not necessary always intangible material. Different scholars have carried out many theories of motivation and compressive research. The results show that several factors play a part, both external and internal factors. Therefore, it is advisable for the managers to consider employees' old desires and more hierarchy of needs.  Every possible action that demoralizes employees should be avoided at all costs.</w:t>
      </w:r>
    </w:p>
    <w:p w14:paraId="70FC59E4" w14:textId="77777777" w:rsidR="005735EB" w:rsidRPr="00BF79A9" w:rsidRDefault="005735EB" w:rsidP="00BF79A9">
      <w:pPr>
        <w:spacing w:line="480" w:lineRule="auto"/>
        <w:rPr>
          <w:rFonts w:ascii="Times New Roman" w:eastAsia="Times New Roman" w:hAnsi="Times New Roman" w:cs="Times New Roman"/>
          <w:b/>
          <w:bCs/>
          <w:sz w:val="24"/>
          <w:szCs w:val="24"/>
        </w:rPr>
      </w:pPr>
    </w:p>
    <w:p w14:paraId="63222A6A" w14:textId="77777777" w:rsidR="005735EB" w:rsidRPr="00BF79A9" w:rsidRDefault="005735EB" w:rsidP="00BF79A9">
      <w:pPr>
        <w:spacing w:line="480" w:lineRule="auto"/>
        <w:rPr>
          <w:rFonts w:ascii="Times New Roman" w:eastAsia="Times New Roman" w:hAnsi="Times New Roman" w:cs="Times New Roman"/>
          <w:b/>
          <w:bCs/>
          <w:sz w:val="24"/>
          <w:szCs w:val="24"/>
        </w:rPr>
      </w:pPr>
    </w:p>
    <w:p w14:paraId="1A9B3FE4" w14:textId="77777777" w:rsidR="000E37D6" w:rsidRPr="00BF79A9" w:rsidRDefault="000E37D6" w:rsidP="00BF79A9">
      <w:pPr>
        <w:spacing w:line="480" w:lineRule="auto"/>
        <w:rPr>
          <w:rFonts w:ascii="Times New Roman" w:eastAsia="Times New Roman" w:hAnsi="Times New Roman" w:cs="Times New Roman"/>
          <w:b/>
          <w:bCs/>
          <w:sz w:val="24"/>
          <w:szCs w:val="24"/>
        </w:rPr>
      </w:pPr>
    </w:p>
    <w:p w14:paraId="74F022AF" w14:textId="77777777" w:rsidR="000E37D6" w:rsidRPr="00BF79A9" w:rsidRDefault="000E37D6" w:rsidP="00BF79A9">
      <w:pPr>
        <w:spacing w:line="480" w:lineRule="auto"/>
        <w:rPr>
          <w:rFonts w:ascii="Times New Roman" w:eastAsia="Times New Roman" w:hAnsi="Times New Roman" w:cs="Times New Roman"/>
          <w:b/>
          <w:bCs/>
          <w:sz w:val="24"/>
          <w:szCs w:val="24"/>
        </w:rPr>
      </w:pPr>
    </w:p>
    <w:p w14:paraId="3F6E8E88" w14:textId="77777777" w:rsidR="000E37D6" w:rsidRPr="00BF79A9" w:rsidRDefault="000E37D6" w:rsidP="00BF79A9">
      <w:pPr>
        <w:spacing w:line="480" w:lineRule="auto"/>
        <w:rPr>
          <w:rFonts w:ascii="Times New Roman" w:eastAsia="Times New Roman" w:hAnsi="Times New Roman" w:cs="Times New Roman"/>
          <w:b/>
          <w:bCs/>
          <w:sz w:val="24"/>
          <w:szCs w:val="24"/>
        </w:rPr>
      </w:pPr>
    </w:p>
    <w:p w14:paraId="40D96EBA" w14:textId="77777777" w:rsidR="000E37D6" w:rsidRPr="00BF79A9" w:rsidRDefault="000E37D6" w:rsidP="00BF79A9">
      <w:pPr>
        <w:spacing w:line="480" w:lineRule="auto"/>
        <w:rPr>
          <w:rFonts w:ascii="Times New Roman" w:eastAsia="Times New Roman" w:hAnsi="Times New Roman" w:cs="Times New Roman"/>
          <w:b/>
          <w:bCs/>
          <w:sz w:val="24"/>
          <w:szCs w:val="24"/>
        </w:rPr>
      </w:pPr>
    </w:p>
    <w:p w14:paraId="069608F8" w14:textId="77777777" w:rsidR="000E37D6" w:rsidRDefault="000E37D6" w:rsidP="00810E9A">
      <w:pPr>
        <w:spacing w:line="480" w:lineRule="auto"/>
        <w:jc w:val="center"/>
        <w:rPr>
          <w:rFonts w:ascii="Times New Roman" w:eastAsia="Times New Roman" w:hAnsi="Times New Roman" w:cs="Times New Roman"/>
          <w:b/>
          <w:bCs/>
          <w:sz w:val="24"/>
          <w:szCs w:val="24"/>
        </w:rPr>
      </w:pPr>
    </w:p>
    <w:p w14:paraId="495DD3BF" w14:textId="77777777" w:rsidR="000E37D6" w:rsidRDefault="000E37D6" w:rsidP="00810E9A">
      <w:pPr>
        <w:spacing w:line="480" w:lineRule="auto"/>
        <w:jc w:val="center"/>
        <w:rPr>
          <w:rFonts w:ascii="Times New Roman" w:eastAsia="Times New Roman" w:hAnsi="Times New Roman" w:cs="Times New Roman"/>
          <w:b/>
          <w:bCs/>
          <w:sz w:val="24"/>
          <w:szCs w:val="24"/>
        </w:rPr>
      </w:pPr>
    </w:p>
    <w:p w14:paraId="6F544E4E" w14:textId="77777777" w:rsidR="000E37D6" w:rsidRDefault="000E37D6" w:rsidP="00810E9A">
      <w:pPr>
        <w:spacing w:line="480" w:lineRule="auto"/>
        <w:jc w:val="center"/>
        <w:rPr>
          <w:rFonts w:ascii="Times New Roman" w:eastAsia="Times New Roman" w:hAnsi="Times New Roman" w:cs="Times New Roman"/>
          <w:b/>
          <w:bCs/>
          <w:sz w:val="24"/>
          <w:szCs w:val="24"/>
        </w:rPr>
      </w:pPr>
    </w:p>
    <w:p w14:paraId="7617ACD8" w14:textId="77777777" w:rsidR="000E37D6" w:rsidRDefault="000E37D6" w:rsidP="00810E9A">
      <w:pPr>
        <w:spacing w:line="480" w:lineRule="auto"/>
        <w:jc w:val="center"/>
        <w:rPr>
          <w:rFonts w:ascii="Times New Roman" w:eastAsia="Times New Roman" w:hAnsi="Times New Roman" w:cs="Times New Roman"/>
          <w:b/>
          <w:bCs/>
          <w:sz w:val="24"/>
          <w:szCs w:val="24"/>
        </w:rPr>
      </w:pPr>
    </w:p>
    <w:p w14:paraId="1A417189" w14:textId="104D0724" w:rsidR="00DA7697" w:rsidRPr="00810E9A" w:rsidRDefault="00810E9A" w:rsidP="00810E9A">
      <w:pPr>
        <w:spacing w:line="480" w:lineRule="auto"/>
        <w:jc w:val="center"/>
        <w:rPr>
          <w:rFonts w:ascii="Times New Roman" w:eastAsia="Times New Roman" w:hAnsi="Times New Roman" w:cs="Times New Roman"/>
          <w:b/>
          <w:bCs/>
          <w:sz w:val="24"/>
          <w:szCs w:val="24"/>
        </w:rPr>
      </w:pPr>
      <w:r w:rsidRPr="00810E9A">
        <w:rPr>
          <w:rFonts w:ascii="Times New Roman" w:eastAsia="Times New Roman" w:hAnsi="Times New Roman" w:cs="Times New Roman"/>
          <w:b/>
          <w:bCs/>
          <w:sz w:val="24"/>
          <w:szCs w:val="24"/>
        </w:rPr>
        <w:lastRenderedPageBreak/>
        <w:t>Reference</w:t>
      </w:r>
    </w:p>
    <w:p w14:paraId="134D8A8C" w14:textId="5BD59595" w:rsidR="00810E9A" w:rsidRPr="00352189" w:rsidRDefault="00810E9A" w:rsidP="00352189">
      <w:pPr>
        <w:spacing w:line="480" w:lineRule="auto"/>
        <w:ind w:left="720" w:hanging="720"/>
        <w:rPr>
          <w:rFonts w:ascii="Times New Roman" w:hAnsi="Times New Roman" w:cs="Times New Roman"/>
          <w:sz w:val="24"/>
          <w:szCs w:val="24"/>
        </w:rPr>
      </w:pPr>
      <w:bookmarkStart w:id="0" w:name="_Hlk63352120"/>
      <w:r w:rsidRPr="00352189">
        <w:rPr>
          <w:rFonts w:ascii="Times New Roman" w:hAnsi="Times New Roman" w:cs="Times New Roman"/>
          <w:sz w:val="24"/>
          <w:szCs w:val="24"/>
        </w:rPr>
        <w:t>Berenson,</w:t>
      </w:r>
      <w:bookmarkEnd w:id="0"/>
      <w:r w:rsidRPr="00352189">
        <w:rPr>
          <w:rFonts w:ascii="Times New Roman" w:hAnsi="Times New Roman" w:cs="Times New Roman"/>
          <w:sz w:val="24"/>
          <w:szCs w:val="24"/>
        </w:rPr>
        <w:t xml:space="preserve"> R. A., Ginsburg, P. B., &amp; May, J. H. (2006). Hospital-Physicians Relations: Cooperation, Competition, Or Separation? Economic pressures are creating an adversarial climate in some areas and pushing physicians and hospitals together in others. Health Affairs, 25(Suppl1), W31-W43.</w:t>
      </w:r>
    </w:p>
    <w:p w14:paraId="20C8E278" w14:textId="77777777" w:rsidR="00810E9A" w:rsidRPr="00352189" w:rsidRDefault="00810E9A" w:rsidP="00352189">
      <w:pPr>
        <w:spacing w:line="480" w:lineRule="auto"/>
        <w:ind w:left="720" w:hanging="720"/>
        <w:rPr>
          <w:rFonts w:ascii="Times New Roman" w:hAnsi="Times New Roman" w:cs="Times New Roman"/>
          <w:sz w:val="24"/>
          <w:szCs w:val="24"/>
        </w:rPr>
      </w:pPr>
      <w:r w:rsidRPr="00352189">
        <w:rPr>
          <w:rFonts w:ascii="Times New Roman" w:hAnsi="Times New Roman" w:cs="Times New Roman"/>
          <w:sz w:val="24"/>
          <w:szCs w:val="24"/>
        </w:rPr>
        <w:t xml:space="preserve"> </w:t>
      </w:r>
      <w:bookmarkStart w:id="1" w:name="_Hlk63352276"/>
      <w:r w:rsidRPr="00352189">
        <w:rPr>
          <w:rFonts w:ascii="Times New Roman" w:hAnsi="Times New Roman" w:cs="Times New Roman"/>
          <w:sz w:val="24"/>
          <w:szCs w:val="24"/>
        </w:rPr>
        <w:t>Lepper</w:t>
      </w:r>
      <w:bookmarkEnd w:id="1"/>
      <w:r w:rsidRPr="00352189">
        <w:rPr>
          <w:rFonts w:ascii="Times New Roman" w:hAnsi="Times New Roman" w:cs="Times New Roman"/>
          <w:sz w:val="24"/>
          <w:szCs w:val="24"/>
        </w:rPr>
        <w:t>, M. R., &amp; Greene, D. (Eds.). (2015). The hidden costs of reward: New perspectives on the psychology of human motivation. Psychology Press.</w:t>
      </w:r>
    </w:p>
    <w:p w14:paraId="3100687C" w14:textId="77777777" w:rsidR="00BF79A9" w:rsidRPr="00352189" w:rsidRDefault="00810E9A" w:rsidP="00352189">
      <w:pPr>
        <w:spacing w:line="480" w:lineRule="auto"/>
        <w:ind w:left="720" w:hanging="720"/>
        <w:rPr>
          <w:rFonts w:ascii="Times New Roman" w:hAnsi="Times New Roman" w:cs="Times New Roman"/>
          <w:sz w:val="24"/>
          <w:szCs w:val="24"/>
        </w:rPr>
      </w:pPr>
      <w:bookmarkStart w:id="2" w:name="_Hlk63352344"/>
      <w:r w:rsidRPr="00352189">
        <w:rPr>
          <w:rFonts w:ascii="Times New Roman" w:hAnsi="Times New Roman" w:cs="Times New Roman"/>
          <w:sz w:val="24"/>
          <w:szCs w:val="24"/>
        </w:rPr>
        <w:t>Simone</w:t>
      </w:r>
      <w:bookmarkEnd w:id="2"/>
      <w:r w:rsidRPr="00352189">
        <w:rPr>
          <w:rFonts w:ascii="Times New Roman" w:hAnsi="Times New Roman" w:cs="Times New Roman"/>
          <w:sz w:val="24"/>
          <w:szCs w:val="24"/>
        </w:rPr>
        <w:t>, C., Barile, S., &amp; Calabrese, M. (2018). Managing territory and its complexity: a decision-making model based on the viable system approach (</w:t>
      </w:r>
      <w:proofErr w:type="spellStart"/>
      <w:r w:rsidRPr="00352189">
        <w:rPr>
          <w:rFonts w:ascii="Times New Roman" w:hAnsi="Times New Roman" w:cs="Times New Roman"/>
          <w:sz w:val="24"/>
          <w:szCs w:val="24"/>
        </w:rPr>
        <w:t>VsA</w:t>
      </w:r>
      <w:proofErr w:type="spellEnd"/>
      <w:r w:rsidRPr="00352189">
        <w:rPr>
          <w:rFonts w:ascii="Times New Roman" w:hAnsi="Times New Roman" w:cs="Times New Roman"/>
          <w:sz w:val="24"/>
          <w:szCs w:val="24"/>
        </w:rPr>
        <w:t>). Land use policy, 72, 493-502.</w:t>
      </w:r>
    </w:p>
    <w:p w14:paraId="2F30B768" w14:textId="77777777" w:rsidR="00352189" w:rsidRPr="00352189" w:rsidRDefault="00BF79A9" w:rsidP="00352189">
      <w:pPr>
        <w:spacing w:line="480" w:lineRule="auto"/>
        <w:ind w:left="720" w:hanging="720"/>
        <w:rPr>
          <w:rFonts w:ascii="Times New Roman" w:hAnsi="Times New Roman" w:cs="Times New Roman"/>
          <w:sz w:val="24"/>
          <w:szCs w:val="24"/>
        </w:rPr>
      </w:pPr>
      <w:r w:rsidRPr="00352189">
        <w:rPr>
          <w:rFonts w:ascii="Times New Roman" w:hAnsi="Times New Roman" w:cs="Times New Roman"/>
          <w:sz w:val="24"/>
          <w:szCs w:val="24"/>
        </w:rPr>
        <w:t xml:space="preserve"> </w:t>
      </w:r>
      <w:bookmarkStart w:id="3" w:name="_Hlk63423395"/>
      <w:r w:rsidRPr="00352189">
        <w:rPr>
          <w:rFonts w:ascii="Times New Roman" w:hAnsi="Times New Roman" w:cs="Times New Roman"/>
          <w:sz w:val="24"/>
          <w:szCs w:val="24"/>
        </w:rPr>
        <w:t xml:space="preserve">McLeod, S. (2007). </w:t>
      </w:r>
      <w:bookmarkEnd w:id="3"/>
      <w:r w:rsidRPr="00352189">
        <w:rPr>
          <w:rFonts w:ascii="Times New Roman" w:hAnsi="Times New Roman" w:cs="Times New Roman"/>
          <w:sz w:val="24"/>
          <w:szCs w:val="24"/>
        </w:rPr>
        <w:t>Maslow's hierarchy of needs. Simply psychology, 1, 1-8.</w:t>
      </w:r>
      <w:r w:rsidR="00352189" w:rsidRPr="00352189">
        <w:rPr>
          <w:rFonts w:ascii="Times New Roman" w:hAnsi="Times New Roman" w:cs="Times New Roman"/>
          <w:sz w:val="24"/>
          <w:szCs w:val="24"/>
        </w:rPr>
        <w:t xml:space="preserve"> Ghazi, S. R., </w:t>
      </w:r>
      <w:bookmarkStart w:id="4" w:name="_Hlk63423519"/>
    </w:p>
    <w:p w14:paraId="5474482D" w14:textId="5BC4FD27" w:rsidR="00352189" w:rsidRPr="00352189" w:rsidRDefault="00352189" w:rsidP="00352189">
      <w:pPr>
        <w:spacing w:line="480" w:lineRule="auto"/>
        <w:ind w:left="720" w:hanging="720"/>
        <w:rPr>
          <w:rFonts w:ascii="Times New Roman" w:hAnsi="Times New Roman" w:cs="Times New Roman"/>
          <w:sz w:val="24"/>
          <w:szCs w:val="24"/>
        </w:rPr>
      </w:pPr>
      <w:r w:rsidRPr="00352189">
        <w:rPr>
          <w:rFonts w:ascii="Times New Roman" w:hAnsi="Times New Roman" w:cs="Times New Roman"/>
          <w:sz w:val="24"/>
          <w:szCs w:val="24"/>
        </w:rPr>
        <w:t xml:space="preserve">Shahzada, </w:t>
      </w:r>
      <w:bookmarkEnd w:id="4"/>
      <w:r w:rsidRPr="00352189">
        <w:rPr>
          <w:rFonts w:ascii="Times New Roman" w:hAnsi="Times New Roman" w:cs="Times New Roman"/>
          <w:sz w:val="24"/>
          <w:szCs w:val="24"/>
        </w:rPr>
        <w:t>G., &amp; Khan, M. S. (2013). Resurrecting Herzberg’s two factor theory: An implication to the university teachers. Journal of Educational and Social Research, 3(2), 445-445.</w:t>
      </w:r>
    </w:p>
    <w:p w14:paraId="3C959F4A" w14:textId="0C01CC07" w:rsidR="00BF79A9" w:rsidRPr="00352189" w:rsidRDefault="00BF79A9" w:rsidP="00352189">
      <w:pPr>
        <w:spacing w:line="480" w:lineRule="auto"/>
        <w:ind w:left="720" w:hanging="720"/>
        <w:rPr>
          <w:rFonts w:ascii="Times New Roman" w:hAnsi="Times New Roman" w:cs="Times New Roman"/>
          <w:sz w:val="24"/>
          <w:szCs w:val="24"/>
        </w:rPr>
      </w:pPr>
    </w:p>
    <w:p w14:paraId="7123D587" w14:textId="77777777" w:rsidR="00352189" w:rsidRPr="00352189" w:rsidRDefault="00352189" w:rsidP="00352189">
      <w:pPr>
        <w:spacing w:line="480" w:lineRule="auto"/>
        <w:ind w:left="720" w:hanging="720"/>
        <w:rPr>
          <w:rFonts w:ascii="Times New Roman" w:hAnsi="Times New Roman" w:cs="Times New Roman"/>
          <w:sz w:val="24"/>
          <w:szCs w:val="24"/>
        </w:rPr>
      </w:pPr>
    </w:p>
    <w:p w14:paraId="55A4E59E" w14:textId="530C9DFE" w:rsidR="00810E9A" w:rsidRPr="00352189" w:rsidRDefault="00810E9A" w:rsidP="00352189">
      <w:pPr>
        <w:spacing w:line="480" w:lineRule="auto"/>
        <w:ind w:left="720" w:hanging="720"/>
        <w:rPr>
          <w:rFonts w:ascii="Times New Roman" w:hAnsi="Times New Roman" w:cs="Times New Roman"/>
          <w:sz w:val="24"/>
          <w:szCs w:val="24"/>
        </w:rPr>
      </w:pPr>
    </w:p>
    <w:p w14:paraId="0C759C18" w14:textId="77777777" w:rsidR="00BF79A9" w:rsidRPr="00352189" w:rsidRDefault="00BF79A9" w:rsidP="00352189">
      <w:pPr>
        <w:spacing w:line="480" w:lineRule="auto"/>
        <w:ind w:left="720" w:hanging="720"/>
        <w:rPr>
          <w:rFonts w:ascii="Times New Roman" w:hAnsi="Times New Roman" w:cs="Times New Roman"/>
          <w:sz w:val="24"/>
          <w:szCs w:val="24"/>
        </w:rPr>
      </w:pPr>
    </w:p>
    <w:p w14:paraId="6B6D421B" w14:textId="77777777" w:rsidR="00810E9A" w:rsidRPr="00352189" w:rsidRDefault="00810E9A" w:rsidP="00352189">
      <w:pPr>
        <w:spacing w:line="480" w:lineRule="auto"/>
        <w:ind w:left="720" w:hanging="720"/>
        <w:rPr>
          <w:rFonts w:ascii="Times New Roman" w:hAnsi="Times New Roman" w:cs="Times New Roman"/>
          <w:sz w:val="24"/>
          <w:szCs w:val="24"/>
        </w:rPr>
      </w:pPr>
    </w:p>
    <w:p w14:paraId="253D2215" w14:textId="3551411E" w:rsidR="00DA7697" w:rsidRPr="00352189" w:rsidRDefault="00DA7697" w:rsidP="00352189">
      <w:pPr>
        <w:spacing w:line="480" w:lineRule="auto"/>
        <w:ind w:left="720" w:hanging="720"/>
        <w:rPr>
          <w:rFonts w:ascii="Times New Roman" w:hAnsi="Times New Roman" w:cs="Times New Roman"/>
          <w:sz w:val="24"/>
          <w:szCs w:val="24"/>
        </w:rPr>
      </w:pPr>
    </w:p>
    <w:p w14:paraId="093BEC4D" w14:textId="5AE4F5A0" w:rsidR="00DA7697" w:rsidRDefault="00DA7697" w:rsidP="00810E9A">
      <w:pPr>
        <w:spacing w:line="480" w:lineRule="auto"/>
        <w:ind w:hanging="720"/>
        <w:rPr>
          <w:rFonts w:ascii="Times New Roman" w:eastAsia="Times New Roman" w:hAnsi="Symbol" w:cs="Times New Roman"/>
          <w:sz w:val="24"/>
          <w:szCs w:val="24"/>
        </w:rPr>
      </w:pPr>
    </w:p>
    <w:p w14:paraId="1CAFE90C" w14:textId="77777777" w:rsidR="00DA7697" w:rsidRDefault="00DA7697" w:rsidP="00810E9A">
      <w:pPr>
        <w:spacing w:line="480" w:lineRule="auto"/>
        <w:ind w:hanging="720"/>
        <w:rPr>
          <w:rFonts w:ascii="Times New Roman" w:eastAsia="Times New Roman" w:hAnsi="Symbol" w:cs="Times New Roman"/>
          <w:sz w:val="24"/>
          <w:szCs w:val="24"/>
        </w:rPr>
      </w:pPr>
    </w:p>
    <w:p w14:paraId="6CDA349C" w14:textId="483C4244" w:rsidR="00CE383D" w:rsidRDefault="00430654" w:rsidP="00810E9A">
      <w:pPr>
        <w:spacing w:line="480" w:lineRule="auto"/>
        <w:ind w:hanging="720"/>
        <w:rPr>
          <w:rFonts w:ascii="Times New Roman" w:eastAsia="Times New Roman" w:hAnsi="Symbol" w:cs="Times New Roman"/>
          <w:sz w:val="24"/>
          <w:szCs w:val="24"/>
        </w:rPr>
      </w:pPr>
      <w:r>
        <w:rPr>
          <w:rFonts w:ascii="Times New Roman" w:eastAsia="Times New Roman" w:hAnsi="Symbol" w:cs="Times New Roman"/>
          <w:sz w:val="24"/>
          <w:szCs w:val="24"/>
        </w:rPr>
        <w:t xml:space="preserve"> </w:t>
      </w:r>
    </w:p>
    <w:p w14:paraId="31CF1BF5" w14:textId="77777777" w:rsidR="00CE383D" w:rsidRPr="00E72FE4" w:rsidRDefault="00CE383D" w:rsidP="00810E9A">
      <w:pPr>
        <w:spacing w:line="480" w:lineRule="auto"/>
        <w:ind w:hanging="720"/>
        <w:rPr>
          <w:rFonts w:ascii="Times New Roman" w:eastAsia="Times New Roman" w:hAnsi="Times New Roman" w:cs="Times New Roman"/>
          <w:sz w:val="24"/>
          <w:szCs w:val="24"/>
        </w:rPr>
      </w:pPr>
    </w:p>
    <w:p w14:paraId="30E6FD5D" w14:textId="77777777" w:rsidR="00F04D08" w:rsidRDefault="00F04D08" w:rsidP="00810E9A">
      <w:pPr>
        <w:spacing w:line="480" w:lineRule="auto"/>
        <w:ind w:hanging="720"/>
      </w:pPr>
    </w:p>
    <w:p w14:paraId="692F59FE" w14:textId="589C6300" w:rsidR="00E31AB0" w:rsidRDefault="00E31AB0" w:rsidP="00810E9A">
      <w:pPr>
        <w:spacing w:line="480" w:lineRule="auto"/>
        <w:ind w:hanging="720"/>
      </w:pPr>
    </w:p>
    <w:sectPr w:rsidR="00E31AB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E7D253" w14:textId="77777777" w:rsidR="009364D3" w:rsidRDefault="009364D3" w:rsidP="00810E9A">
      <w:pPr>
        <w:spacing w:after="0" w:line="240" w:lineRule="auto"/>
      </w:pPr>
      <w:r>
        <w:separator/>
      </w:r>
    </w:p>
  </w:endnote>
  <w:endnote w:type="continuationSeparator" w:id="0">
    <w:p w14:paraId="5D3509B8" w14:textId="77777777" w:rsidR="009364D3" w:rsidRDefault="009364D3" w:rsidP="00810E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1BF8DA" w14:textId="77777777" w:rsidR="009364D3" w:rsidRDefault="009364D3" w:rsidP="00810E9A">
      <w:pPr>
        <w:spacing w:after="0" w:line="240" w:lineRule="auto"/>
      </w:pPr>
      <w:r>
        <w:separator/>
      </w:r>
    </w:p>
  </w:footnote>
  <w:footnote w:type="continuationSeparator" w:id="0">
    <w:p w14:paraId="1B5D9FB6" w14:textId="77777777" w:rsidR="009364D3" w:rsidRDefault="009364D3" w:rsidP="00810E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90062022"/>
      <w:docPartObj>
        <w:docPartGallery w:val="Page Numbers (Top of Page)"/>
        <w:docPartUnique/>
      </w:docPartObj>
    </w:sdtPr>
    <w:sdtEndPr>
      <w:rPr>
        <w:noProof/>
      </w:rPr>
    </w:sdtEndPr>
    <w:sdtContent>
      <w:p w14:paraId="21296C35" w14:textId="35BDA689" w:rsidR="00810E9A" w:rsidRDefault="00810E9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E935829" w14:textId="77777777" w:rsidR="00810E9A" w:rsidRDefault="00810E9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F4E"/>
    <w:rsid w:val="00037FE6"/>
    <w:rsid w:val="000C51E8"/>
    <w:rsid w:val="000E37D6"/>
    <w:rsid w:val="00137283"/>
    <w:rsid w:val="001A4140"/>
    <w:rsid w:val="00205F4C"/>
    <w:rsid w:val="00255C04"/>
    <w:rsid w:val="002D5566"/>
    <w:rsid w:val="00352189"/>
    <w:rsid w:val="003B7B9F"/>
    <w:rsid w:val="003C0016"/>
    <w:rsid w:val="004145E1"/>
    <w:rsid w:val="00415A16"/>
    <w:rsid w:val="00430654"/>
    <w:rsid w:val="00461AA6"/>
    <w:rsid w:val="004C34BD"/>
    <w:rsid w:val="004D2768"/>
    <w:rsid w:val="00502DE5"/>
    <w:rsid w:val="005735EB"/>
    <w:rsid w:val="006454FD"/>
    <w:rsid w:val="006D7629"/>
    <w:rsid w:val="00806F4E"/>
    <w:rsid w:val="00810E9A"/>
    <w:rsid w:val="008204F4"/>
    <w:rsid w:val="008D50E6"/>
    <w:rsid w:val="009364D3"/>
    <w:rsid w:val="00A7457D"/>
    <w:rsid w:val="00AC0073"/>
    <w:rsid w:val="00B45C92"/>
    <w:rsid w:val="00B76989"/>
    <w:rsid w:val="00BF79A9"/>
    <w:rsid w:val="00CE383D"/>
    <w:rsid w:val="00D53E41"/>
    <w:rsid w:val="00DA7697"/>
    <w:rsid w:val="00DD143B"/>
    <w:rsid w:val="00DD6D26"/>
    <w:rsid w:val="00DF209D"/>
    <w:rsid w:val="00E31AB0"/>
    <w:rsid w:val="00E72FE4"/>
    <w:rsid w:val="00F04D08"/>
    <w:rsid w:val="00F63069"/>
    <w:rsid w:val="00FB78CF"/>
    <w:rsid w:val="00FD0D48"/>
    <w:rsid w:val="00FE1B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1A590"/>
  <w15:chartTrackingRefBased/>
  <w15:docId w15:val="{B7DE15B6-1CA1-461B-A6DA-ED7C38DC2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basedOn w:val="Normal"/>
    <w:rsid w:val="00806F4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06F4E"/>
    <w:rPr>
      <w:color w:val="0000FF"/>
      <w:u w:val="single"/>
    </w:rPr>
  </w:style>
  <w:style w:type="paragraph" w:styleId="NormalWeb">
    <w:name w:val="Normal (Web)"/>
    <w:basedOn w:val="Normal"/>
    <w:uiPriority w:val="99"/>
    <w:unhideWhenUsed/>
    <w:rsid w:val="00806F4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gkelc">
    <w:name w:val="hgkelc"/>
    <w:basedOn w:val="DefaultParagraphFont"/>
    <w:rsid w:val="00CE383D"/>
  </w:style>
  <w:style w:type="paragraph" w:styleId="Header">
    <w:name w:val="header"/>
    <w:basedOn w:val="Normal"/>
    <w:link w:val="HeaderChar"/>
    <w:uiPriority w:val="99"/>
    <w:unhideWhenUsed/>
    <w:rsid w:val="00810E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0E9A"/>
  </w:style>
  <w:style w:type="paragraph" w:styleId="Footer">
    <w:name w:val="footer"/>
    <w:basedOn w:val="Normal"/>
    <w:link w:val="FooterChar"/>
    <w:uiPriority w:val="99"/>
    <w:unhideWhenUsed/>
    <w:rsid w:val="00810E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0E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5848061">
      <w:bodyDiv w:val="1"/>
      <w:marLeft w:val="0"/>
      <w:marRight w:val="0"/>
      <w:marTop w:val="0"/>
      <w:marBottom w:val="0"/>
      <w:divBdr>
        <w:top w:val="none" w:sz="0" w:space="0" w:color="auto"/>
        <w:left w:val="none" w:sz="0" w:space="0" w:color="auto"/>
        <w:bottom w:val="none" w:sz="0" w:space="0" w:color="auto"/>
        <w:right w:val="none" w:sz="0" w:space="0" w:color="auto"/>
      </w:divBdr>
    </w:div>
    <w:div w:id="358702216">
      <w:bodyDiv w:val="1"/>
      <w:marLeft w:val="0"/>
      <w:marRight w:val="0"/>
      <w:marTop w:val="0"/>
      <w:marBottom w:val="0"/>
      <w:divBdr>
        <w:top w:val="none" w:sz="0" w:space="0" w:color="auto"/>
        <w:left w:val="none" w:sz="0" w:space="0" w:color="auto"/>
        <w:bottom w:val="none" w:sz="0" w:space="0" w:color="auto"/>
        <w:right w:val="none" w:sz="0" w:space="0" w:color="auto"/>
      </w:divBdr>
    </w:div>
    <w:div w:id="366682194">
      <w:bodyDiv w:val="1"/>
      <w:marLeft w:val="0"/>
      <w:marRight w:val="0"/>
      <w:marTop w:val="0"/>
      <w:marBottom w:val="0"/>
      <w:divBdr>
        <w:top w:val="none" w:sz="0" w:space="0" w:color="auto"/>
        <w:left w:val="none" w:sz="0" w:space="0" w:color="auto"/>
        <w:bottom w:val="none" w:sz="0" w:space="0" w:color="auto"/>
        <w:right w:val="none" w:sz="0" w:space="0" w:color="auto"/>
      </w:divBdr>
    </w:div>
    <w:div w:id="460655875">
      <w:bodyDiv w:val="1"/>
      <w:marLeft w:val="0"/>
      <w:marRight w:val="0"/>
      <w:marTop w:val="0"/>
      <w:marBottom w:val="0"/>
      <w:divBdr>
        <w:top w:val="none" w:sz="0" w:space="0" w:color="auto"/>
        <w:left w:val="none" w:sz="0" w:space="0" w:color="auto"/>
        <w:bottom w:val="none" w:sz="0" w:space="0" w:color="auto"/>
        <w:right w:val="none" w:sz="0" w:space="0" w:color="auto"/>
      </w:divBdr>
    </w:div>
    <w:div w:id="1034964148">
      <w:bodyDiv w:val="1"/>
      <w:marLeft w:val="0"/>
      <w:marRight w:val="0"/>
      <w:marTop w:val="0"/>
      <w:marBottom w:val="0"/>
      <w:divBdr>
        <w:top w:val="none" w:sz="0" w:space="0" w:color="auto"/>
        <w:left w:val="none" w:sz="0" w:space="0" w:color="auto"/>
        <w:bottom w:val="none" w:sz="0" w:space="0" w:color="auto"/>
        <w:right w:val="none" w:sz="0" w:space="0" w:color="auto"/>
      </w:divBdr>
      <w:divsChild>
        <w:div w:id="954752682">
          <w:marLeft w:val="0"/>
          <w:marRight w:val="0"/>
          <w:marTop w:val="0"/>
          <w:marBottom w:val="0"/>
          <w:divBdr>
            <w:top w:val="none" w:sz="0" w:space="0" w:color="auto"/>
            <w:left w:val="none" w:sz="0" w:space="0" w:color="auto"/>
            <w:bottom w:val="none" w:sz="0" w:space="0" w:color="auto"/>
            <w:right w:val="none" w:sz="0" w:space="0" w:color="auto"/>
          </w:divBdr>
        </w:div>
      </w:divsChild>
    </w:div>
    <w:div w:id="1388994076">
      <w:bodyDiv w:val="1"/>
      <w:marLeft w:val="0"/>
      <w:marRight w:val="0"/>
      <w:marTop w:val="0"/>
      <w:marBottom w:val="0"/>
      <w:divBdr>
        <w:top w:val="none" w:sz="0" w:space="0" w:color="auto"/>
        <w:left w:val="none" w:sz="0" w:space="0" w:color="auto"/>
        <w:bottom w:val="none" w:sz="0" w:space="0" w:color="auto"/>
        <w:right w:val="none" w:sz="0" w:space="0" w:color="auto"/>
      </w:divBdr>
      <w:divsChild>
        <w:div w:id="84422288">
          <w:marLeft w:val="0"/>
          <w:marRight w:val="0"/>
          <w:marTop w:val="0"/>
          <w:marBottom w:val="0"/>
          <w:divBdr>
            <w:top w:val="none" w:sz="0" w:space="0" w:color="auto"/>
            <w:left w:val="none" w:sz="0" w:space="0" w:color="auto"/>
            <w:bottom w:val="none" w:sz="0" w:space="0" w:color="auto"/>
            <w:right w:val="none" w:sz="0" w:space="0" w:color="auto"/>
          </w:divBdr>
        </w:div>
      </w:divsChild>
    </w:div>
    <w:div w:id="1565524010">
      <w:bodyDiv w:val="1"/>
      <w:marLeft w:val="0"/>
      <w:marRight w:val="0"/>
      <w:marTop w:val="0"/>
      <w:marBottom w:val="0"/>
      <w:divBdr>
        <w:top w:val="none" w:sz="0" w:space="0" w:color="auto"/>
        <w:left w:val="none" w:sz="0" w:space="0" w:color="auto"/>
        <w:bottom w:val="none" w:sz="0" w:space="0" w:color="auto"/>
        <w:right w:val="none" w:sz="0" w:space="0" w:color="auto"/>
      </w:divBdr>
      <w:divsChild>
        <w:div w:id="1262569343">
          <w:marLeft w:val="0"/>
          <w:marRight w:val="0"/>
          <w:marTop w:val="0"/>
          <w:marBottom w:val="0"/>
          <w:divBdr>
            <w:top w:val="none" w:sz="0" w:space="0" w:color="auto"/>
            <w:left w:val="none" w:sz="0" w:space="0" w:color="auto"/>
            <w:bottom w:val="none" w:sz="0" w:space="0" w:color="auto"/>
            <w:right w:val="none" w:sz="0" w:space="0" w:color="auto"/>
          </w:divBdr>
        </w:div>
      </w:divsChild>
    </w:div>
    <w:div w:id="1724908298">
      <w:bodyDiv w:val="1"/>
      <w:marLeft w:val="0"/>
      <w:marRight w:val="0"/>
      <w:marTop w:val="0"/>
      <w:marBottom w:val="0"/>
      <w:divBdr>
        <w:top w:val="none" w:sz="0" w:space="0" w:color="auto"/>
        <w:left w:val="none" w:sz="0" w:space="0" w:color="auto"/>
        <w:bottom w:val="none" w:sz="0" w:space="0" w:color="auto"/>
        <w:right w:val="none" w:sz="0" w:space="0" w:color="auto"/>
      </w:divBdr>
      <w:divsChild>
        <w:div w:id="1955550006">
          <w:marLeft w:val="0"/>
          <w:marRight w:val="0"/>
          <w:marTop w:val="0"/>
          <w:marBottom w:val="0"/>
          <w:divBdr>
            <w:top w:val="none" w:sz="0" w:space="0" w:color="auto"/>
            <w:left w:val="none" w:sz="0" w:space="0" w:color="auto"/>
            <w:bottom w:val="none" w:sz="0" w:space="0" w:color="auto"/>
            <w:right w:val="none" w:sz="0" w:space="0" w:color="auto"/>
          </w:divBdr>
        </w:div>
      </w:divsChild>
    </w:div>
    <w:div w:id="1733113064">
      <w:bodyDiv w:val="1"/>
      <w:marLeft w:val="0"/>
      <w:marRight w:val="0"/>
      <w:marTop w:val="0"/>
      <w:marBottom w:val="0"/>
      <w:divBdr>
        <w:top w:val="none" w:sz="0" w:space="0" w:color="auto"/>
        <w:left w:val="none" w:sz="0" w:space="0" w:color="auto"/>
        <w:bottom w:val="none" w:sz="0" w:space="0" w:color="auto"/>
        <w:right w:val="none" w:sz="0" w:space="0" w:color="auto"/>
      </w:divBdr>
      <w:divsChild>
        <w:div w:id="511338422">
          <w:marLeft w:val="0"/>
          <w:marRight w:val="0"/>
          <w:marTop w:val="0"/>
          <w:marBottom w:val="0"/>
          <w:divBdr>
            <w:top w:val="none" w:sz="0" w:space="0" w:color="auto"/>
            <w:left w:val="none" w:sz="0" w:space="0" w:color="auto"/>
            <w:bottom w:val="none" w:sz="0" w:space="0" w:color="auto"/>
            <w:right w:val="none" w:sz="0" w:space="0" w:color="auto"/>
          </w:divBdr>
        </w:div>
      </w:divsChild>
    </w:div>
    <w:div w:id="1771076884">
      <w:bodyDiv w:val="1"/>
      <w:marLeft w:val="0"/>
      <w:marRight w:val="0"/>
      <w:marTop w:val="0"/>
      <w:marBottom w:val="0"/>
      <w:divBdr>
        <w:top w:val="none" w:sz="0" w:space="0" w:color="auto"/>
        <w:left w:val="none" w:sz="0" w:space="0" w:color="auto"/>
        <w:bottom w:val="none" w:sz="0" w:space="0" w:color="auto"/>
        <w:right w:val="none" w:sz="0" w:space="0" w:color="auto"/>
      </w:divBdr>
      <w:divsChild>
        <w:div w:id="1340288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1177</TotalTime>
  <Pages>7</Pages>
  <Words>1202</Words>
  <Characters>6852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LydiaKavata</dc:creator>
  <cp:keywords/>
  <dc:description/>
  <cp:lastModifiedBy>LydiaKavata</cp:lastModifiedBy>
  <cp:revision>6</cp:revision>
  <dcterms:created xsi:type="dcterms:W3CDTF">2021-02-05T01:39:00Z</dcterms:created>
  <dcterms:modified xsi:type="dcterms:W3CDTF">2021-02-05T21:21:00Z</dcterms:modified>
</cp:coreProperties>
</file>